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59"/>
        <w:gridCol w:w="7017"/>
      </w:tblGrid>
      <w:tr w:rsidR="008E0226" w:rsidRPr="00CE6014" w:rsidTr="008E0226">
        <w:trPr>
          <w:tblCellSpacing w:w="15" w:type="dxa"/>
        </w:trPr>
        <w:tc>
          <w:tcPr>
            <w:tcW w:w="7314" w:type="dxa"/>
            <w:vAlign w:val="center"/>
          </w:tcPr>
          <w:p w:rsidR="008E0226" w:rsidRPr="00055965" w:rsidRDefault="008E0226" w:rsidP="00C8179D">
            <w:pPr>
              <w:pStyle w:val="Normale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5970" cy="6119495"/>
                  <wp:effectExtent l="19050" t="0" r="5080" b="0"/>
                  <wp:docPr id="5" name="Immagine 5" descr="ciliegiolo bott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liegiolo bott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970" cy="61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965">
              <w:t> </w:t>
            </w:r>
          </w:p>
        </w:tc>
        <w:tc>
          <w:tcPr>
            <w:tcW w:w="6972" w:type="dxa"/>
          </w:tcPr>
          <w:p w:rsidR="008E0226" w:rsidRDefault="008E0226" w:rsidP="00C8179D">
            <w:pPr>
              <w:spacing w:line="276" w:lineRule="auto"/>
            </w:pPr>
            <w:r w:rsidRPr="00055965">
              <w:t> </w:t>
            </w:r>
            <w:r>
              <w:rPr>
                <w:rFonts w:ascii="Monotype Corsiva" w:hAnsi="Monotype Corsiva"/>
                <w:i/>
                <w:noProof/>
                <w:sz w:val="32"/>
                <w:szCs w:val="32"/>
              </w:rPr>
              <w:drawing>
                <wp:inline distT="0" distB="0" distL="0" distR="0">
                  <wp:extent cx="1828800" cy="548640"/>
                  <wp:effectExtent l="19050" t="0" r="0" b="0"/>
                  <wp:docPr id="6" name="Immagine 6" descr="LogoBa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Ba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226" w:rsidRPr="00055965" w:rsidRDefault="008E0226" w:rsidP="00C8179D">
            <w:pPr>
              <w:spacing w:line="276" w:lineRule="auto"/>
              <w:rPr>
                <w:rFonts w:ascii="Monotype Corsiva" w:hAnsi="Monotype Corsiva"/>
                <w:sz w:val="32"/>
                <w:szCs w:val="32"/>
              </w:rPr>
            </w:pPr>
            <w:r w:rsidRPr="00055965">
              <w:rPr>
                <w:rFonts w:ascii="Monotype Corsiva" w:hAnsi="Monotype Corsiva"/>
                <w:sz w:val="32"/>
                <w:szCs w:val="32"/>
              </w:rPr>
              <w:t>Tenuta in Baschi</w:t>
            </w:r>
          </w:p>
          <w:p w:rsidR="008E0226" w:rsidRPr="00055965" w:rsidRDefault="008E0226" w:rsidP="00C8179D">
            <w:pPr>
              <w:spacing w:line="360" w:lineRule="auto"/>
            </w:pPr>
            <w:r>
              <w:rPr>
                <w:rFonts w:hAnsi="Verdana"/>
                <w:b/>
                <w:bCs/>
                <w:u w:val="single"/>
              </w:rPr>
              <w:t xml:space="preserve">CILIEGIOLO </w:t>
            </w:r>
            <w:r w:rsidRPr="00055965">
              <w:rPr>
                <w:rFonts w:hAnsi="Verdana"/>
                <w:b/>
                <w:bCs/>
                <w:u w:val="single"/>
              </w:rPr>
              <w:t xml:space="preserve">UMBRIA IGT </w:t>
            </w:r>
            <w:r>
              <w:rPr>
                <w:rFonts w:hAnsi="Verdana"/>
                <w:b/>
                <w:bCs/>
                <w:u w:val="single"/>
              </w:rPr>
              <w:t>2018</w:t>
            </w:r>
          </w:p>
          <w:p w:rsidR="008E0226" w:rsidRDefault="008E0226" w:rsidP="00C8179D"/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TYPE OF WINE: fruity red wine with an elegant tannin for medium to long aging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THE GRAPES: Ciliegiolo 100%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VINIFICATION: the fermentation develops spontaneously in stainless steel vats,  with no yeasts added, the maceration on the skins lasted about 14 days.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REFINING: in underground cellars  at a controlled temperature, in stainless steel vats at first and then  in French oak  barrels for  6 months, lastly in bottle for 2 months.</w:t>
            </w:r>
          </w:p>
          <w:p w:rsidR="008E0226" w:rsidRPr="00CE6014" w:rsidRDefault="008E0226" w:rsidP="00C8179D">
            <w:pPr>
              <w:rPr>
                <w:lang w:val="en-GB"/>
              </w:rPr>
            </w:pPr>
            <w:r w:rsidRPr="00CE6014">
              <w:rPr>
                <w:lang w:val="en-GB"/>
              </w:rPr>
              <w:t>ALCOHOLIC CONTENT: 13 % vol.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TOTAL ACIDITY: 5, 4%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COLOR: ruby red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BOUQUET: intense, pleasant and fruity characterized by a strong cherry scent and a fragrant bouquet of red fruit.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TASTE:  round, rich and soft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COMBINATIONS: it goes very well with cold cuts, first courses with meat sauces and  roasted white meat dishes.</w:t>
            </w:r>
          </w:p>
          <w:p w:rsidR="008E0226" w:rsidRDefault="008E0226" w:rsidP="00C8179D">
            <w:pPr>
              <w:rPr>
                <w:lang w:val="en-GB"/>
              </w:rPr>
            </w:pPr>
            <w:r>
              <w:rPr>
                <w:lang w:val="en-GB"/>
              </w:rPr>
              <w:t>CONSUMPTION:  at its  best starting from its second year</w:t>
            </w:r>
          </w:p>
          <w:p w:rsidR="008E0226" w:rsidRPr="00CE6014" w:rsidRDefault="008E0226" w:rsidP="00C8179D">
            <w:pPr>
              <w:rPr>
                <w:lang w:val="en-GB"/>
              </w:rPr>
            </w:pPr>
            <w:r w:rsidRPr="00CE6014">
              <w:rPr>
                <w:lang w:val="en-GB"/>
              </w:rPr>
              <w:t>POURING TEMPERATURE: 18° C.</w:t>
            </w:r>
          </w:p>
          <w:p w:rsidR="008E0226" w:rsidRPr="00CE6014" w:rsidRDefault="008E0226" w:rsidP="00C8179D">
            <w:pPr>
              <w:rPr>
                <w:lang w:val="en-GB"/>
              </w:rPr>
            </w:pPr>
            <w:r w:rsidRPr="00CE6014">
              <w:rPr>
                <w:lang w:val="en-GB"/>
              </w:rPr>
              <w:t>FORMAT: 750 m</w:t>
            </w:r>
          </w:p>
          <w:p w:rsidR="008E0226" w:rsidRPr="00CE6014" w:rsidRDefault="008E0226" w:rsidP="00C8179D">
            <w:pPr>
              <w:rPr>
                <w:b/>
                <w:bCs/>
                <w:lang w:val="en-GB"/>
              </w:rPr>
            </w:pPr>
          </w:p>
          <w:p w:rsidR="008E0226" w:rsidRPr="00CE6014" w:rsidRDefault="008E0226" w:rsidP="00C8179D">
            <w:pPr>
              <w:rPr>
                <w:lang w:val="en-GB"/>
              </w:rPr>
            </w:pPr>
          </w:p>
        </w:tc>
      </w:tr>
    </w:tbl>
    <w:p w:rsidR="00485180" w:rsidRPr="00CE6014" w:rsidRDefault="00485180">
      <w:pPr>
        <w:rPr>
          <w:lang w:val="en-GB"/>
        </w:rPr>
      </w:pPr>
    </w:p>
    <w:sectPr w:rsidR="00485180" w:rsidRPr="00CE6014" w:rsidSect="0005596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8"/>
  <w:hyphenationZone w:val="283"/>
  <w:characterSpacingControl w:val="doNotCompress"/>
  <w:compat/>
  <w:rsids>
    <w:rsidRoot w:val="00055965"/>
    <w:rsid w:val="00055965"/>
    <w:rsid w:val="00104F65"/>
    <w:rsid w:val="00171D0D"/>
    <w:rsid w:val="00183666"/>
    <w:rsid w:val="001A4C65"/>
    <w:rsid w:val="00254615"/>
    <w:rsid w:val="00313778"/>
    <w:rsid w:val="00397EE1"/>
    <w:rsid w:val="00402C7F"/>
    <w:rsid w:val="00485180"/>
    <w:rsid w:val="005F31B1"/>
    <w:rsid w:val="00632CB1"/>
    <w:rsid w:val="00655A8B"/>
    <w:rsid w:val="006B05DE"/>
    <w:rsid w:val="006E3D0A"/>
    <w:rsid w:val="007913CD"/>
    <w:rsid w:val="00813DA3"/>
    <w:rsid w:val="00836B1F"/>
    <w:rsid w:val="00841880"/>
    <w:rsid w:val="00844805"/>
    <w:rsid w:val="00892665"/>
    <w:rsid w:val="008E0226"/>
    <w:rsid w:val="008E5086"/>
    <w:rsid w:val="00B23D93"/>
    <w:rsid w:val="00B339E9"/>
    <w:rsid w:val="00CE6014"/>
    <w:rsid w:val="00D60308"/>
    <w:rsid w:val="00DC01DA"/>
    <w:rsid w:val="00F01DB6"/>
    <w:rsid w:val="00FD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31B1"/>
    <w:rPr>
      <w:sz w:val="24"/>
      <w:szCs w:val="24"/>
    </w:rPr>
  </w:style>
  <w:style w:type="paragraph" w:styleId="Titolo1">
    <w:name w:val="heading 1"/>
    <w:basedOn w:val="Normale"/>
    <w:qFormat/>
    <w:rsid w:val="007913CD"/>
    <w:pPr>
      <w:keepNext/>
      <w:overflowPunct w:val="0"/>
      <w:autoSpaceDE w:val="0"/>
      <w:autoSpaceDN w:val="0"/>
      <w:outlineLvl w:val="0"/>
    </w:pPr>
    <w:rPr>
      <w:kern w:val="3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559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Barbi srl</cp:lastModifiedBy>
  <cp:revision>2</cp:revision>
  <cp:lastPrinted>2018-11-05T13:11:00Z</cp:lastPrinted>
  <dcterms:created xsi:type="dcterms:W3CDTF">2021-03-19T13:45:00Z</dcterms:created>
  <dcterms:modified xsi:type="dcterms:W3CDTF">2021-03-19T13:45:00Z</dcterms:modified>
</cp:coreProperties>
</file>