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5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991"/>
        <w:gridCol w:w="6686"/>
      </w:tblGrid>
      <w:tr w:rsidR="00055965" w:rsidRPr="00055965" w:rsidTr="002F5F49">
        <w:trPr>
          <w:gridAfter w:val="1"/>
          <w:wAfter w:w="6641" w:type="dxa"/>
          <w:tblCellSpacing w:w="15" w:type="dxa"/>
        </w:trPr>
        <w:tc>
          <w:tcPr>
            <w:tcW w:w="6946" w:type="dxa"/>
            <w:vAlign w:val="center"/>
          </w:tcPr>
          <w:p w:rsidR="00055965" w:rsidRPr="00055965" w:rsidRDefault="00055965"/>
        </w:tc>
      </w:tr>
      <w:tr w:rsidR="00055965" w:rsidRPr="0036733A" w:rsidTr="002F5F49">
        <w:trPr>
          <w:tblCellSpacing w:w="15" w:type="dxa"/>
        </w:trPr>
        <w:tc>
          <w:tcPr>
            <w:tcW w:w="6946" w:type="dxa"/>
            <w:vAlign w:val="center"/>
          </w:tcPr>
          <w:p w:rsidR="00055965" w:rsidRPr="0036733A" w:rsidRDefault="00055965" w:rsidP="002F5F49">
            <w:pPr>
              <w:pStyle w:val="NormaleWeb"/>
              <w:jc w:val="center"/>
            </w:pPr>
            <w:r w:rsidRPr="0036733A">
              <w:t> </w:t>
            </w:r>
            <w:r w:rsidR="00F8541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381pt">
                  <v:imagedata r:id="rId4" o:title="qui pro quo"/>
                </v:shape>
              </w:pict>
            </w:r>
          </w:p>
        </w:tc>
        <w:tc>
          <w:tcPr>
            <w:tcW w:w="6641" w:type="dxa"/>
          </w:tcPr>
          <w:p w:rsidR="00D80EEB" w:rsidRPr="00D80EEB" w:rsidRDefault="00055965">
            <w:pPr>
              <w:spacing w:line="480" w:lineRule="auto"/>
            </w:pPr>
            <w:r w:rsidRPr="00D80EEB">
              <w:t> </w:t>
            </w:r>
            <w:r w:rsidR="00F85418">
              <w:pict>
                <v:shape id="_x0000_i1026" type="#_x0000_t75" style="width:147pt;height:44.25pt">
                  <v:imagedata r:id="rId5" o:title="LogoBarbi"/>
                </v:shape>
              </w:pict>
            </w:r>
          </w:p>
          <w:p w:rsidR="00055965" w:rsidRPr="00D80EEB" w:rsidRDefault="00055965">
            <w:pPr>
              <w:spacing w:line="480" w:lineRule="auto"/>
            </w:pPr>
            <w:r w:rsidRPr="00D80EEB">
              <w:rPr>
                <w:rFonts w:ascii="Monotype Corsiva" w:hAnsi="Monotype Corsiva"/>
                <w:sz w:val="32"/>
                <w:szCs w:val="32"/>
              </w:rPr>
              <w:t>Tenuta in Baschi</w:t>
            </w:r>
          </w:p>
          <w:p w:rsidR="00055965" w:rsidRPr="004C3B72" w:rsidRDefault="002F5F49" w:rsidP="002F5F49">
            <w:pPr>
              <w:spacing w:line="480" w:lineRule="auto"/>
              <w:ind w:left="-729" w:firstLine="729"/>
            </w:pPr>
            <w:r>
              <w:rPr>
                <w:rFonts w:hAnsi="Verdana"/>
                <w:b/>
                <w:bCs/>
                <w:u w:val="single"/>
              </w:rPr>
              <w:t>QUI PRO QUO</w:t>
            </w:r>
            <w:r w:rsidR="00055965" w:rsidRPr="004C3B72">
              <w:rPr>
                <w:rFonts w:hAnsi="Verdana"/>
                <w:b/>
                <w:bCs/>
                <w:u w:val="single"/>
              </w:rPr>
              <w:t xml:space="preserve"> UMBRIA IGT </w:t>
            </w:r>
            <w:r w:rsidR="00FA52EA" w:rsidRPr="004C3B72">
              <w:rPr>
                <w:rFonts w:hAnsi="Verdana"/>
                <w:b/>
                <w:bCs/>
                <w:u w:val="single"/>
              </w:rPr>
              <w:t>201</w:t>
            </w:r>
            <w:r w:rsidR="00615E8F">
              <w:rPr>
                <w:rFonts w:hAnsi="Verdana"/>
                <w:b/>
                <w:bCs/>
                <w:u w:val="single"/>
              </w:rPr>
              <w:t>8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TYPE OF WINE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>smooth red for medium aging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THE GRAPES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 xml:space="preserve">50% </w:t>
            </w:r>
            <w:proofErr w:type="spellStart"/>
            <w:r w:rsidR="002F38AF">
              <w:rPr>
                <w:rFonts w:ascii="Verdana" w:hAnsi="Verdana"/>
                <w:sz w:val="20"/>
                <w:szCs w:val="20"/>
                <w:lang w:val="en-GB"/>
              </w:rPr>
              <w:t>Montepulciano</w:t>
            </w:r>
            <w:proofErr w:type="spellEnd"/>
            <w:r w:rsidR="002F38AF">
              <w:rPr>
                <w:rFonts w:ascii="Verdana" w:hAnsi="Verdana"/>
                <w:sz w:val="20"/>
                <w:szCs w:val="20"/>
                <w:lang w:val="en-GB"/>
              </w:rPr>
              <w:t>, 5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>0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% </w:t>
            </w:r>
            <w:proofErr w:type="spellStart"/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Sangiovese</w:t>
            </w:r>
            <w:proofErr w:type="spellEnd"/>
            <w:r w:rsidR="000334C9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  <w:p w:rsidR="0036733A" w:rsidRPr="002F5F49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VINIFICATION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: in  stainless steel  vats, the  maceration on the  skins  lasted 1</w:t>
            </w:r>
            <w:r w:rsidR="005E3B95">
              <w:rPr>
                <w:rFonts w:ascii="Verdana" w:hAnsi="Verdana"/>
                <w:sz w:val="20"/>
                <w:szCs w:val="20"/>
                <w:lang w:val="en-GB"/>
              </w:rPr>
              <w:t>2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 xml:space="preserve">  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days 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ALCOHOL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FA52EA">
              <w:rPr>
                <w:rFonts w:ascii="Verdana" w:hAnsi="Verdana"/>
                <w:sz w:val="20"/>
                <w:szCs w:val="20"/>
                <w:lang w:val="en-GB"/>
              </w:rPr>
              <w:t>13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>.5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 % by vol.</w:t>
            </w:r>
          </w:p>
          <w:p w:rsid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TOTAL ACIDITY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FA52EA">
              <w:rPr>
                <w:rFonts w:ascii="Verdana" w:hAnsi="Verdana"/>
                <w:sz w:val="20"/>
                <w:szCs w:val="20"/>
                <w:lang w:val="en-GB"/>
              </w:rPr>
              <w:t>5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>,3</w:t>
            </w:r>
            <w:r w:rsidR="00615E8F">
              <w:rPr>
                <w:rFonts w:ascii="Verdana" w:hAnsi="Verdana"/>
                <w:sz w:val="20"/>
                <w:szCs w:val="20"/>
                <w:lang w:val="en-GB"/>
              </w:rPr>
              <w:t>0</w:t>
            </w:r>
            <w:r w:rsidR="000334C9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r w:rsidR="003D1D26">
              <w:rPr>
                <w:rFonts w:ascii="Verdana" w:hAnsi="Verdana"/>
                <w:sz w:val="20"/>
                <w:szCs w:val="20"/>
                <w:lang w:val="en-GB"/>
              </w:rPr>
              <w:t>%</w:t>
            </w:r>
            <w:r w:rsidR="00615E8F">
              <w:rPr>
                <w:rFonts w:ascii="Verdana" w:hAnsi="Verdana"/>
                <w:sz w:val="20"/>
                <w:szCs w:val="20"/>
                <w:lang w:val="en-GB"/>
              </w:rPr>
              <w:t>o</w:t>
            </w:r>
          </w:p>
          <w:p w:rsidR="00D80EEB" w:rsidRPr="00D80EEB" w:rsidRDefault="00D80EEB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D80EEB">
              <w:rPr>
                <w:rFonts w:ascii="Verdana" w:hAnsi="Verdana"/>
                <w:b/>
                <w:sz w:val="20"/>
                <w:szCs w:val="20"/>
                <w:lang w:val="en-GB"/>
              </w:rPr>
              <w:t>RESIDUAL SUGAR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: 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>7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gr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>/l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COLOUR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 xml:space="preserve">deep 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ruby red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BOUQUET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 xml:space="preserve">with hints of 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ripe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 xml:space="preserve">undergrowth 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fruit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>s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TASTE</w:t>
            </w:r>
            <w:r w:rsidR="002F5F49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>smooth, harmonious right body</w:t>
            </w:r>
          </w:p>
          <w:p w:rsidR="0036733A" w:rsidRP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COMBINATIONS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 xml:space="preserve">: easily goes with various  dishes but particularly </w:t>
            </w:r>
            <w:r w:rsidR="002F38AF">
              <w:rPr>
                <w:rFonts w:ascii="Verdana" w:hAnsi="Verdana"/>
                <w:sz w:val="20"/>
                <w:szCs w:val="20"/>
                <w:lang w:val="en-GB"/>
              </w:rPr>
              <w:t>with roasts, game, cold cuts and seasoned cheese</w:t>
            </w:r>
          </w:p>
          <w:p w:rsidR="0036733A" w:rsidRDefault="0036733A" w:rsidP="00D80EEB">
            <w:pPr>
              <w:pStyle w:val="plaintext"/>
              <w:spacing w:before="0" w:beforeAutospacing="0" w:after="0" w:afterAutospacing="0" w:line="360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CONSUMPTION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: excellent for immediate drinking, although  it keeps well  for about three years</w:t>
            </w:r>
          </w:p>
          <w:p w:rsidR="0036733A" w:rsidRPr="0036733A" w:rsidRDefault="0036733A" w:rsidP="0036733A">
            <w:pPr>
              <w:pStyle w:val="plaintext"/>
              <w:spacing w:before="0" w:beforeAutospacing="0" w:after="0" w:afterAutospacing="0" w:line="480" w:lineRule="auto"/>
              <w:jc w:val="both"/>
            </w:pPr>
            <w:r w:rsidRPr="0036733A">
              <w:rPr>
                <w:rFonts w:ascii="Verdana" w:hAnsi="Verdana"/>
                <w:b/>
                <w:sz w:val="20"/>
                <w:szCs w:val="20"/>
                <w:lang w:val="en-GB"/>
              </w:rPr>
              <w:t>POURING TEMPERATURE</w:t>
            </w:r>
            <w:r w:rsidRPr="0036733A">
              <w:rPr>
                <w:rFonts w:ascii="Verdana" w:hAnsi="Verdana"/>
                <w:sz w:val="20"/>
                <w:szCs w:val="20"/>
                <w:lang w:val="en-GB"/>
              </w:rPr>
              <w:t>: 16° - 18° C.</w:t>
            </w:r>
          </w:p>
          <w:p w:rsidR="00055965" w:rsidRPr="0036733A" w:rsidRDefault="00055965">
            <w:pPr>
              <w:spacing w:line="480" w:lineRule="auto"/>
            </w:pPr>
          </w:p>
        </w:tc>
      </w:tr>
    </w:tbl>
    <w:p w:rsidR="00485180" w:rsidRPr="0036733A" w:rsidRDefault="00485180"/>
    <w:sectPr w:rsidR="00485180" w:rsidRPr="0036733A" w:rsidSect="00055965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965"/>
    <w:rsid w:val="000334C9"/>
    <w:rsid w:val="00055965"/>
    <w:rsid w:val="000874B7"/>
    <w:rsid w:val="000A789D"/>
    <w:rsid w:val="00114396"/>
    <w:rsid w:val="00171D0D"/>
    <w:rsid w:val="002276DB"/>
    <w:rsid w:val="002E25B5"/>
    <w:rsid w:val="002F38AF"/>
    <w:rsid w:val="002F5F49"/>
    <w:rsid w:val="0036733A"/>
    <w:rsid w:val="00377773"/>
    <w:rsid w:val="00397EE1"/>
    <w:rsid w:val="003D1D26"/>
    <w:rsid w:val="00485180"/>
    <w:rsid w:val="004C3B72"/>
    <w:rsid w:val="00533185"/>
    <w:rsid w:val="00584E3B"/>
    <w:rsid w:val="005D4A0F"/>
    <w:rsid w:val="005E3B95"/>
    <w:rsid w:val="00615E8F"/>
    <w:rsid w:val="00675A10"/>
    <w:rsid w:val="006A2222"/>
    <w:rsid w:val="0080085D"/>
    <w:rsid w:val="0081679D"/>
    <w:rsid w:val="00876198"/>
    <w:rsid w:val="008844F8"/>
    <w:rsid w:val="008A579D"/>
    <w:rsid w:val="00965E3E"/>
    <w:rsid w:val="00A45C48"/>
    <w:rsid w:val="00B76140"/>
    <w:rsid w:val="00D21980"/>
    <w:rsid w:val="00D23DB6"/>
    <w:rsid w:val="00D80EEB"/>
    <w:rsid w:val="00E15FFC"/>
    <w:rsid w:val="00E83B0B"/>
    <w:rsid w:val="00F85418"/>
    <w:rsid w:val="00FA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75A1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055965"/>
    <w:pPr>
      <w:spacing w:before="100" w:beforeAutospacing="1" w:after="100" w:afterAutospacing="1"/>
    </w:pPr>
  </w:style>
  <w:style w:type="paragraph" w:customStyle="1" w:styleId="plaintext">
    <w:name w:val="plaintext"/>
    <w:basedOn w:val="Normale"/>
    <w:rsid w:val="0036733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Barbi</dc:creator>
  <cp:keywords/>
  <dc:description/>
  <cp:lastModifiedBy>Barbi srl</cp:lastModifiedBy>
  <cp:revision>3</cp:revision>
  <cp:lastPrinted>2016-04-07T09:03:00Z</cp:lastPrinted>
  <dcterms:created xsi:type="dcterms:W3CDTF">2020-02-20T15:25:00Z</dcterms:created>
  <dcterms:modified xsi:type="dcterms:W3CDTF">2020-07-29T10:12:00Z</dcterms:modified>
</cp:coreProperties>
</file>